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A8026F" w14:paraId="124A49F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73B5E4C" w14:textId="77777777" w:rsidR="00A8026F" w:rsidRDefault="00B4316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B9D72CE" w14:textId="77777777" w:rsidR="00A8026F" w:rsidRDefault="00B4316B">
            <w:pPr>
              <w:spacing w:after="0" w:line="240" w:lineRule="auto"/>
            </w:pPr>
            <w:r>
              <w:t>23368</w:t>
            </w:r>
          </w:p>
        </w:tc>
      </w:tr>
      <w:tr w:rsidR="00A8026F" w14:paraId="7BC8A51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70354D4" w14:textId="77777777" w:rsidR="00A8026F" w:rsidRDefault="00B4316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5DA1E48" w14:textId="77777777" w:rsidR="00A8026F" w:rsidRDefault="00B4316B">
            <w:pPr>
              <w:spacing w:after="0" w:line="240" w:lineRule="auto"/>
            </w:pPr>
            <w:r>
              <w:t>SVEUČILIŠTE U SPLITU , KATOLIČKI BOGOSLOVNI FAKULTET</w:t>
            </w:r>
          </w:p>
        </w:tc>
      </w:tr>
      <w:tr w:rsidR="00A8026F" w14:paraId="47FD8EF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B735E7E" w14:textId="77777777" w:rsidR="00A8026F" w:rsidRDefault="00B4316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3FCE582" w14:textId="77777777" w:rsidR="00A8026F" w:rsidRDefault="00B4316B">
            <w:pPr>
              <w:spacing w:after="0" w:line="240" w:lineRule="auto"/>
            </w:pPr>
            <w:r>
              <w:t>11</w:t>
            </w:r>
          </w:p>
        </w:tc>
      </w:tr>
    </w:tbl>
    <w:p w14:paraId="65631C9B" w14:textId="77777777" w:rsidR="00A8026F" w:rsidRDefault="00B4316B">
      <w:r>
        <w:br/>
      </w:r>
    </w:p>
    <w:p w14:paraId="264D55F4" w14:textId="77777777" w:rsidR="00A8026F" w:rsidRDefault="00B4316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FE73DD7" w14:textId="77777777" w:rsidR="00A8026F" w:rsidRDefault="00B4316B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53C56E4" w14:textId="77777777" w:rsidR="00A8026F" w:rsidRDefault="00B4316B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56DE5759" w14:textId="77777777" w:rsidR="00A8026F" w:rsidRDefault="00A8026F"/>
    <w:p w14:paraId="2AC9C81A" w14:textId="77777777" w:rsidR="00A8026F" w:rsidRDefault="00B4316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A0E4DF6" w14:textId="77777777" w:rsidR="00A8026F" w:rsidRDefault="00B4316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026F" w14:paraId="29CBDD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198E8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3BB25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F637E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E8A593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4D936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DBA2B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026F" w14:paraId="637DE9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8E9AC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2922A2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226EB3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FDBEAA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2.061.080,11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88607D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2.144.448,45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EA885A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104,0</w:t>
            </w:r>
          </w:p>
        </w:tc>
      </w:tr>
      <w:tr w:rsidR="00A8026F" w14:paraId="19AB30D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64160E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AF1D35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0597D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75E515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1.984.456,03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E213D9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2.153.433,07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202EAC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108,5</w:t>
            </w:r>
          </w:p>
        </w:tc>
      </w:tr>
      <w:tr w:rsidR="00A8026F" w14:paraId="2E8421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E407C" w14:textId="77777777" w:rsidR="00A8026F" w:rsidRDefault="00A8026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7CC9B6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31DD6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AC88F6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0F26A0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8.984,62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9991E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8026F" w14:paraId="3611FC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C43B6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78E657F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nefinancijske </w:t>
            </w:r>
            <w:r>
              <w:rPr>
                <w:sz w:val="18"/>
              </w:rPr>
              <w:t>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D8A4D0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3773B6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5EF724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BFAD1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8026F" w14:paraId="20AEFE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103C12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DD779F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2FCFC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F00A72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66.578,05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CD620D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21.223,41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374DC2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31,9</w:t>
            </w:r>
          </w:p>
        </w:tc>
      </w:tr>
      <w:tr w:rsidR="00A8026F" w14:paraId="5BB514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717A33" w14:textId="77777777" w:rsidR="00A8026F" w:rsidRDefault="00A8026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69E92B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22ED2A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F1363A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66.578,05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BA4456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21.223,41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DC54FB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31,9</w:t>
            </w:r>
          </w:p>
        </w:tc>
      </w:tr>
      <w:tr w:rsidR="00A8026F" w14:paraId="0A64BC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EBBA70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5C3CD9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financijske </w:t>
            </w:r>
            <w:r>
              <w:rPr>
                <w:sz w:val="18"/>
              </w:rPr>
              <w:t>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7025D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425FBC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5F80BF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AE3E0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8026F" w14:paraId="0FC89D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A42A93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021FF3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058E2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AECB5D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BC92E3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5C0215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8026F" w14:paraId="3018C83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FD282" w14:textId="77777777" w:rsidR="00A8026F" w:rsidRDefault="00A8026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4B7ADF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B5BF50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79351B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F72CDD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81153E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8026F" w14:paraId="28B3BC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C58D8B" w14:textId="77777777" w:rsidR="00A8026F" w:rsidRDefault="00A8026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D3E3BD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4A620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F5D2A5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9EE68D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30.208,03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FF6432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1244783C" w14:textId="77777777" w:rsidR="00A8026F" w:rsidRDefault="00A8026F">
      <w:pPr>
        <w:spacing w:after="0"/>
      </w:pPr>
    </w:p>
    <w:p w14:paraId="67C54526" w14:textId="77777777" w:rsidR="00A8026F" w:rsidRDefault="00B4316B">
      <w:r>
        <w:t>U 2025. godini ostvaren ja manjak prihoda poslovanja u iznosu od 8.984,62 eura, te manjak prihoda od nefinancijske imovine u iznosu od 21.223,41. Ukupni manjak prihoda iznosi 30.208,03 eura. Preneseni višak prihoda poslovanja iznosio je 29.701,47 eura. Man</w:t>
      </w:r>
      <w:r>
        <w:t>jak prihoda za pokriće u sljedećem razdoblju iznosi 505,56 eura. Radi se o tzv. metodološkom manjku temeljem primjene modificiranog računovodstvenog načela nastanka događaja koja se očituje u činjenici da su u financijsko izvješće za 2025. godinu ušli prih</w:t>
      </w:r>
      <w:r>
        <w:t xml:space="preserve">odi za plaću za 12. mjesec </w:t>
      </w:r>
      <w:r>
        <w:lastRenderedPageBreak/>
        <w:t>2024. godine u iznosu od 137.028,46 €, a rashodi za plaću za 12. mjesec 2025. godine u iznosu od 167.315,79 € iz čega proizlaze veći rashodi u odnosu na prihode u iznosu od 30.287,33 € što je skoro jednako ukupnom manjku za 2025.</w:t>
      </w:r>
      <w:r>
        <w:t xml:space="preserve"> godinu. Na manjak prihoda je utjecao i manji broj studenata zbog čega su ostvareni manji prihodi za programsko financiranje nastavne djelatnosti i manji prihodi od participacija studenata.</w:t>
      </w:r>
    </w:p>
    <w:p w14:paraId="15FABB38" w14:textId="77777777" w:rsidR="00A8026F" w:rsidRDefault="00B4316B">
      <w:r>
        <w:br/>
      </w:r>
    </w:p>
    <w:p w14:paraId="4EED02D9" w14:textId="77777777" w:rsidR="00A8026F" w:rsidRDefault="00B4316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026F" w14:paraId="793DC9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931ED0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2058E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BD2F4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88C797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DA360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18A91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026F" w14:paraId="0AA1C1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E574B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47B72F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proračunskim korisnicima iz proračuna koji im nije nadležan (šifre 6361+6362)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4B3EDF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B7BEB6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1C33D2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26.368,76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FCC1C0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A7656E5" w14:textId="77777777" w:rsidR="00A8026F" w:rsidRDefault="00A8026F">
      <w:pPr>
        <w:spacing w:after="0"/>
      </w:pPr>
    </w:p>
    <w:p w14:paraId="28F081FC" w14:textId="77777777" w:rsidR="00A8026F" w:rsidRDefault="00B4316B">
      <w:r>
        <w:t>Prihodi su ostvareni od Splitsko-dalmatinske i Šibensko-kninske županije</w:t>
      </w:r>
    </w:p>
    <w:p w14:paraId="2DB75E84" w14:textId="77777777" w:rsidR="00A8026F" w:rsidRDefault="00A8026F"/>
    <w:p w14:paraId="6EB1A9BE" w14:textId="77777777" w:rsidR="00A8026F" w:rsidRDefault="00B4316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026F" w14:paraId="688B5A8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C9DC47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46C2E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86F920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102759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282A8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B54A7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026F" w14:paraId="61CB87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D5219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E36D7D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Tekući </w:t>
            </w:r>
            <w:r>
              <w:rPr>
                <w:sz w:val="18"/>
              </w:rPr>
              <w:t>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EC172B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41C6C2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9.171,00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72B6F3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23.826,34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16425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259,8</w:t>
            </w:r>
          </w:p>
        </w:tc>
      </w:tr>
    </w:tbl>
    <w:p w14:paraId="5809E77A" w14:textId="77777777" w:rsidR="00A8026F" w:rsidRDefault="00A8026F">
      <w:pPr>
        <w:spacing w:after="0"/>
      </w:pPr>
    </w:p>
    <w:p w14:paraId="0F021721" w14:textId="77777777" w:rsidR="00A8026F" w:rsidRDefault="00B4316B">
      <w:r>
        <w:t>Prihodi se odnose na Erasmus+ programe</w:t>
      </w:r>
    </w:p>
    <w:p w14:paraId="5E3DFE5D" w14:textId="77777777" w:rsidR="00A8026F" w:rsidRDefault="00A8026F"/>
    <w:p w14:paraId="0B542A87" w14:textId="77777777" w:rsidR="00A8026F" w:rsidRDefault="00B4316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026F" w14:paraId="6BA354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F0305F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C703F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EB0285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C75CB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FBF8A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F40652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026F" w14:paraId="1DB85E8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FDD978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8CB49F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A247B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56721A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54.003,59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642D2E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29.488,54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62078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54,6</w:t>
            </w:r>
          </w:p>
        </w:tc>
      </w:tr>
    </w:tbl>
    <w:p w14:paraId="450E5C92" w14:textId="77777777" w:rsidR="00A8026F" w:rsidRDefault="00A8026F">
      <w:pPr>
        <w:spacing w:after="0"/>
      </w:pPr>
    </w:p>
    <w:p w14:paraId="5302217B" w14:textId="77777777" w:rsidR="00A8026F" w:rsidRDefault="00B4316B">
      <w:r>
        <w:t>Prihodi su manji zbog manjeg broja studenata</w:t>
      </w:r>
    </w:p>
    <w:p w14:paraId="13CB60B9" w14:textId="77777777" w:rsidR="00A8026F" w:rsidRDefault="00A8026F"/>
    <w:p w14:paraId="7C4A6867" w14:textId="77777777" w:rsidR="00A8026F" w:rsidRDefault="00B4316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026F" w14:paraId="4320D0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43765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E00D2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25E0A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AE9918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342A7A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E4E5B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026F" w14:paraId="25C88C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E017E1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010D66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6BC2CA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1CBD31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92B361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85B04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9D376A2" w14:textId="77777777" w:rsidR="00A8026F" w:rsidRDefault="00A8026F">
      <w:pPr>
        <w:spacing w:after="0"/>
      </w:pPr>
    </w:p>
    <w:p w14:paraId="607AD51B" w14:textId="77777777" w:rsidR="00A8026F" w:rsidRDefault="00B4316B">
      <w:r>
        <w:lastRenderedPageBreak/>
        <w:t>Prihodi se odnose na financiranje dijela troškova organizacije međunarodnog simpozija IRCLAMA u Splitu s temom "Granice i razmeđa, kulture i ideje u srednjovjekovnoj Europi (4.-15. stoljeće) od strane partnerskih Sveučilišta, a Katolički bogoslovni fakulte</w:t>
      </w:r>
      <w:r>
        <w:t>t Split je bio domaćin.</w:t>
      </w:r>
    </w:p>
    <w:p w14:paraId="634E45BF" w14:textId="77777777" w:rsidR="00A8026F" w:rsidRDefault="00A8026F"/>
    <w:p w14:paraId="4CD6A187" w14:textId="77777777" w:rsidR="00A8026F" w:rsidRDefault="00B4316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026F" w14:paraId="733C7D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F9C85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48A69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EADCC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BE21CF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3CC9B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6D17F3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026F" w14:paraId="6FC388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9DCE06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F5AB00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DEB5A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2AB90F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0A345C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21.011,00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87AB4E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1461,6</w:t>
            </w:r>
          </w:p>
        </w:tc>
      </w:tr>
    </w:tbl>
    <w:p w14:paraId="3B642CE4" w14:textId="77777777" w:rsidR="00A8026F" w:rsidRDefault="00A8026F">
      <w:pPr>
        <w:spacing w:after="0"/>
      </w:pPr>
    </w:p>
    <w:p w14:paraId="0D1AF4FB" w14:textId="77777777" w:rsidR="00A8026F" w:rsidRDefault="00B4316B">
      <w:r>
        <w:t>Rashodi se najvećim dijelom odnose na programe ERASMUS+</w:t>
      </w:r>
    </w:p>
    <w:p w14:paraId="5E3505F7" w14:textId="77777777" w:rsidR="00A8026F" w:rsidRDefault="00A8026F"/>
    <w:p w14:paraId="3332CB31" w14:textId="77777777" w:rsidR="00A8026F" w:rsidRDefault="00B4316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026F" w14:paraId="5D5BA4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9F74F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169BE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261E9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2F0DB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EA06E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D6F83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026F" w14:paraId="2064D6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BE8C30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14CA94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Usluge </w:t>
            </w:r>
            <w:r>
              <w:rPr>
                <w:sz w:val="18"/>
              </w:rPr>
              <w:t>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C71FE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9E2293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820,33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A11A46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22.404,80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79C418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2731,2</w:t>
            </w:r>
          </w:p>
        </w:tc>
      </w:tr>
    </w:tbl>
    <w:p w14:paraId="578BFAAB" w14:textId="77777777" w:rsidR="00A8026F" w:rsidRDefault="00A8026F">
      <w:pPr>
        <w:spacing w:after="0"/>
      </w:pPr>
    </w:p>
    <w:p w14:paraId="301C53D4" w14:textId="77777777" w:rsidR="00A8026F" w:rsidRDefault="00B4316B">
      <w:r>
        <w:t>Rast rashoda zbog sanacije krova uslijed elementarne nepogode od 08.07.2025. godine</w:t>
      </w:r>
    </w:p>
    <w:p w14:paraId="49C8C076" w14:textId="77777777" w:rsidR="00A8026F" w:rsidRDefault="00A8026F"/>
    <w:p w14:paraId="358C3D8B" w14:textId="77777777" w:rsidR="00A8026F" w:rsidRDefault="00B4316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026F" w14:paraId="0CCF2D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21CCB2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6A248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7C60EC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9F237C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13FAA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41AA6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026F" w14:paraId="10AF6E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1116CA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A3F8F5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92A3FA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A9778C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5C2BDF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4.914,79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BE727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6049,0</w:t>
            </w:r>
          </w:p>
        </w:tc>
      </w:tr>
    </w:tbl>
    <w:p w14:paraId="3522983A" w14:textId="77777777" w:rsidR="00A8026F" w:rsidRDefault="00A8026F">
      <w:pPr>
        <w:spacing w:after="0"/>
      </w:pPr>
    </w:p>
    <w:p w14:paraId="0B36C7C9" w14:textId="77777777" w:rsidR="00A8026F" w:rsidRDefault="00B4316B">
      <w:r>
        <w:t>Rashodi se odnose na komunalnu naknadu i naknadu za uređenje voda koji su plaćeni u 2025. godini za 2024. i 2025. godinu.</w:t>
      </w:r>
    </w:p>
    <w:p w14:paraId="4F9B0DE9" w14:textId="77777777" w:rsidR="00A8026F" w:rsidRDefault="00A8026F"/>
    <w:p w14:paraId="0A717DB6" w14:textId="77777777" w:rsidR="00A8026F" w:rsidRDefault="00B4316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026F" w14:paraId="12B777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06F55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BDCE8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67FA1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DB2B09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0EF9AD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</w:t>
            </w:r>
            <w:r>
              <w:rPr>
                <w:b/>
                <w:sz w:val="18"/>
              </w:rPr>
              <w:t>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8D09A2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026F" w14:paraId="68C2C9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D18BD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8AC70D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0326FE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FBE658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17.268,57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C09269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29.368,06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DBB2E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170,1</w:t>
            </w:r>
          </w:p>
        </w:tc>
      </w:tr>
    </w:tbl>
    <w:p w14:paraId="13B61BDD" w14:textId="77777777" w:rsidR="00A8026F" w:rsidRDefault="00A8026F">
      <w:pPr>
        <w:spacing w:after="0"/>
      </w:pPr>
    </w:p>
    <w:p w14:paraId="4C57A8C7" w14:textId="77777777" w:rsidR="00A8026F" w:rsidRDefault="00B4316B">
      <w:r>
        <w:t>Rashodi se najvećim dijelom odnose na grafičke i tiskarske usluge za znanstvene časopise, knjige i brošure.</w:t>
      </w:r>
    </w:p>
    <w:p w14:paraId="59F2BCAC" w14:textId="77777777" w:rsidR="00A8026F" w:rsidRDefault="00A8026F"/>
    <w:p w14:paraId="503CFF48" w14:textId="77777777" w:rsidR="00A8026F" w:rsidRDefault="00B4316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026F" w14:paraId="5EDB12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1A3D1B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70761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D2F485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B7BD1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9D12D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</w:t>
            </w:r>
            <w:r>
              <w:rPr>
                <w:b/>
                <w:sz w:val="18"/>
              </w:rPr>
              <w:t>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A736F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026F" w14:paraId="1F6193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B877A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39157B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F9F86E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BC919D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15.517,08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2B2567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19.947,95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6B383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128,6</w:t>
            </w:r>
          </w:p>
        </w:tc>
      </w:tr>
    </w:tbl>
    <w:p w14:paraId="7D5C4A88" w14:textId="77777777" w:rsidR="00A8026F" w:rsidRDefault="00A8026F">
      <w:pPr>
        <w:spacing w:after="0"/>
      </w:pPr>
    </w:p>
    <w:p w14:paraId="58A43CA4" w14:textId="77777777" w:rsidR="00A8026F" w:rsidRDefault="00B4316B">
      <w:r>
        <w:t>Reprezentacija je porasla zbog organizacije međunarodnog simpozija IRCLAMA</w:t>
      </w:r>
    </w:p>
    <w:p w14:paraId="2FB73586" w14:textId="77777777" w:rsidR="00A8026F" w:rsidRDefault="00A8026F"/>
    <w:p w14:paraId="228D1645" w14:textId="77777777" w:rsidR="00A8026F" w:rsidRDefault="00B4316B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199C1E93" w14:textId="77777777" w:rsidR="00A8026F" w:rsidRDefault="00B4316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026F" w14:paraId="56E05D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DA826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87CDD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1B19EE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E8BAA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00C82E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C7B3C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Indeks </w:t>
            </w:r>
            <w:r>
              <w:rPr>
                <w:b/>
                <w:sz w:val="18"/>
              </w:rPr>
              <w:t>(%)</w:t>
            </w:r>
          </w:p>
        </w:tc>
      </w:tr>
      <w:tr w:rsidR="00A8026F" w14:paraId="5749CF5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645467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06E7C8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6C0F0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54BCDC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9.332,46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DE1F90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16.087,13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6D9069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172,4</w:t>
            </w:r>
          </w:p>
        </w:tc>
      </w:tr>
    </w:tbl>
    <w:p w14:paraId="45A4AD46" w14:textId="77777777" w:rsidR="00A8026F" w:rsidRDefault="00A8026F">
      <w:pPr>
        <w:spacing w:after="0"/>
      </w:pPr>
    </w:p>
    <w:p w14:paraId="599840C0" w14:textId="77777777" w:rsidR="00A8026F" w:rsidRDefault="00B4316B">
      <w:r>
        <w:t>Potraživanja se odnose na obračunate naknade za bolovanja na teret HZZO-a</w:t>
      </w:r>
    </w:p>
    <w:p w14:paraId="40F8FC49" w14:textId="77777777" w:rsidR="00A8026F" w:rsidRDefault="00A8026F"/>
    <w:p w14:paraId="2AF363FF" w14:textId="77777777" w:rsidR="00A8026F" w:rsidRDefault="00B4316B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026F" w14:paraId="3EB196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0018E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588F35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AD04E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5F0F6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A0926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4DD357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026F" w14:paraId="3A7384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F9137D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6D7E20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</w:t>
            </w:r>
            <w:r>
              <w:rPr>
                <w:sz w:val="18"/>
              </w:rPr>
              <w:t>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8C51B0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26B264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147.956,17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967DEC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192.227,87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9872D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129,9</w:t>
            </w:r>
          </w:p>
        </w:tc>
      </w:tr>
    </w:tbl>
    <w:p w14:paraId="7CBEEE5B" w14:textId="77777777" w:rsidR="00A8026F" w:rsidRDefault="00A8026F">
      <w:pPr>
        <w:spacing w:after="0"/>
      </w:pPr>
    </w:p>
    <w:p w14:paraId="43CB01BC" w14:textId="77777777" w:rsidR="00A8026F" w:rsidRDefault="00B4316B">
      <w:r>
        <w:t>Obveze se odnose na plaću i materijalne rashode za 12. mjesec 2025. godine</w:t>
      </w:r>
    </w:p>
    <w:p w14:paraId="5E0E59B2" w14:textId="77777777" w:rsidR="00A8026F" w:rsidRDefault="00A8026F"/>
    <w:p w14:paraId="6793D7AE" w14:textId="77777777" w:rsidR="00A8026F" w:rsidRDefault="00B4316B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2DC61C22" w14:textId="77777777" w:rsidR="00A8026F" w:rsidRDefault="00B4316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A8026F" w14:paraId="6793E0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209BD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C52C8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F08233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BF9333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Iznos </w:t>
            </w:r>
            <w:r>
              <w:rPr>
                <w:b/>
                <w:sz w:val="18"/>
              </w:rPr>
              <w:t>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EFFF7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E8AE8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026F" w14:paraId="1CE700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65E6B" w14:textId="77777777" w:rsidR="00A8026F" w:rsidRDefault="00A8026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010A6E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FA1CD1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304554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27.999,19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E0ABB0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27.999,19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2768A9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14:paraId="650CDCF0" w14:textId="77777777" w:rsidR="00A8026F" w:rsidRDefault="00A8026F">
      <w:pPr>
        <w:spacing w:after="0"/>
      </w:pPr>
    </w:p>
    <w:p w14:paraId="3984DA79" w14:textId="77777777" w:rsidR="00A8026F" w:rsidRDefault="00B4316B">
      <w:r>
        <w:t>Obračunata amortizacija za 2025. godinu.</w:t>
      </w:r>
    </w:p>
    <w:p w14:paraId="38BE3464" w14:textId="77777777" w:rsidR="00A8026F" w:rsidRDefault="00A8026F"/>
    <w:p w14:paraId="73ECB166" w14:textId="77777777" w:rsidR="00A8026F" w:rsidRDefault="00B4316B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5A5E846C" w14:textId="77777777" w:rsidR="00A8026F" w:rsidRDefault="00B4316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A8026F" w14:paraId="4AD15C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B1280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1AE95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39485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59F09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30B9E" w14:textId="77777777" w:rsidR="00A8026F" w:rsidRDefault="00B4316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8026F" w14:paraId="12B0B2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DF2B7A" w14:textId="77777777" w:rsidR="00A8026F" w:rsidRDefault="00A8026F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93D456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45F275" w14:textId="77777777" w:rsidR="00A8026F" w:rsidRDefault="00B4316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735F3A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18FD0E" w14:textId="77777777" w:rsidR="00A8026F" w:rsidRDefault="00B4316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FB96C6B" w14:textId="77777777" w:rsidR="00A8026F" w:rsidRDefault="00A8026F">
      <w:pPr>
        <w:spacing w:after="0"/>
      </w:pPr>
    </w:p>
    <w:p w14:paraId="27810B88" w14:textId="77777777" w:rsidR="00A8026F" w:rsidRDefault="00B4316B">
      <w:r>
        <w:t>Nema dospjelih, a neplaćenih obveza.</w:t>
      </w:r>
    </w:p>
    <w:p w14:paraId="1CA41EE6" w14:textId="77777777" w:rsidR="00A8026F" w:rsidRDefault="00A8026F"/>
    <w:p w14:paraId="5F4223C3" w14:textId="77777777" w:rsidR="00A8026F" w:rsidRDefault="00B4316B">
      <w:pPr>
        <w:keepNext/>
        <w:spacing w:line="240" w:lineRule="auto"/>
        <w:jc w:val="center"/>
      </w:pPr>
      <w:r>
        <w:rPr>
          <w:sz w:val="28"/>
        </w:rPr>
        <w:t>Bilješka 15.</w:t>
      </w:r>
    </w:p>
    <w:p w14:paraId="0762D140" w14:textId="77777777" w:rsidR="00A8026F" w:rsidRDefault="00B4316B">
      <w:pPr>
        <w:spacing w:line="240" w:lineRule="auto"/>
        <w:jc w:val="both"/>
      </w:pPr>
      <w:r>
        <w:rPr>
          <w:b/>
        </w:rPr>
        <w:t>EU izvještaj</w:t>
      </w:r>
    </w:p>
    <w:p w14:paraId="75023CD1" w14:textId="77777777" w:rsidR="00A8026F" w:rsidRDefault="00B4316B">
      <w:r>
        <w:t>Prihodi i rashodi se odnose na Erasmus+ programe (izvor 510) i institucijske istraživačke projekte "</w:t>
      </w:r>
      <w:proofErr w:type="spellStart"/>
      <w:r>
        <w:t>Svetojeronimska</w:t>
      </w:r>
      <w:proofErr w:type="spellEnd"/>
      <w:r>
        <w:t xml:space="preserve"> kovačnica riječi" - SVEJERKOV i "Osoba u odnosu i baštini vjere" - ODNOSI (izvor 581).</w:t>
      </w:r>
    </w:p>
    <w:p w14:paraId="71E42372" w14:textId="77777777" w:rsidR="00A8026F" w:rsidRDefault="00A8026F"/>
    <w:sectPr w:rsidR="00A80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6F"/>
    <w:rsid w:val="00A8026F"/>
    <w:rsid w:val="00B4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AAFD6"/>
  <w15:docId w15:val="{8657A794-7C64-4190-8BD8-809567AF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967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Čarić</dc:creator>
  <cp:lastModifiedBy>Ivan Čarić</cp:lastModifiedBy>
  <cp:revision>2</cp:revision>
  <cp:lastPrinted>2026-01-26T12:19:00Z</cp:lastPrinted>
  <dcterms:created xsi:type="dcterms:W3CDTF">2026-01-26T12:20:00Z</dcterms:created>
  <dcterms:modified xsi:type="dcterms:W3CDTF">2026-01-26T12:20:00Z</dcterms:modified>
</cp:coreProperties>
</file>